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CA95" w14:textId="77777777" w:rsidR="00925DA8" w:rsidRPr="005127EF" w:rsidRDefault="00D11A4D" w:rsidP="00925DA8">
      <w:pPr>
        <w:pStyle w:val="Title1"/>
      </w:pPr>
      <w:r>
        <w:t>Manuscript</w:t>
      </w:r>
      <w:r w:rsidR="00925DA8" w:rsidRPr="005127EF">
        <w:t xml:space="preserve"> Example for </w:t>
      </w:r>
      <w:r w:rsidR="00925DA8">
        <w:t>GEOSTATS2016</w:t>
      </w:r>
    </w:p>
    <w:p w14:paraId="1B9E68EF" w14:textId="77777777" w:rsidR="00925DA8" w:rsidRDefault="00925DA8" w:rsidP="00925DA8">
      <w:pPr>
        <w:pStyle w:val="NormalNoParIndent"/>
      </w:pPr>
    </w:p>
    <w:p w14:paraId="272C5DA6" w14:textId="77777777" w:rsidR="00925DA8" w:rsidRPr="00F33237" w:rsidRDefault="00925DA8" w:rsidP="00925DA8">
      <w:pPr>
        <w:pStyle w:val="author"/>
        <w:rPr>
          <w:lang w:val="nn-NO"/>
        </w:rPr>
      </w:pPr>
      <w:r>
        <w:rPr>
          <w:lang w:val="nn-NO"/>
        </w:rPr>
        <w:t>J. Jaime Gómez-Hernández</w:t>
      </w:r>
      <w:r>
        <w:rPr>
          <w:rStyle w:val="FootnoteReference"/>
        </w:rPr>
        <w:footnoteReference w:id="1"/>
      </w:r>
      <w:r w:rsidRPr="00F33237">
        <w:rPr>
          <w:lang w:val="nn-NO"/>
        </w:rPr>
        <w:t>,</w:t>
      </w:r>
      <w:r w:rsidR="00D11A4D">
        <w:rPr>
          <w:lang w:val="nn-NO"/>
        </w:rPr>
        <w:t xml:space="preserve"> </w:t>
      </w:r>
      <w:r w:rsidR="00D11A4D">
        <w:rPr>
          <w:lang w:val="nn-NO"/>
        </w:rPr>
        <w:t>Javier Rodrigo</w:t>
      </w:r>
      <w:r>
        <w:rPr>
          <w:rStyle w:val="FootnoteReference"/>
          <w:lang w:val="nn-NO"/>
        </w:rPr>
        <w:footnoteReference w:id="2"/>
      </w:r>
      <w:r w:rsidRPr="00F33237">
        <w:rPr>
          <w:lang w:val="nn-NO"/>
        </w:rPr>
        <w:t xml:space="preserve"> and </w:t>
      </w:r>
      <w:r w:rsidR="00D11A4D">
        <w:rPr>
          <w:lang w:val="nn-NO"/>
        </w:rPr>
        <w:t xml:space="preserve">Eduardo </w:t>
      </w:r>
      <w:proofErr w:type="spellStart"/>
      <w:r w:rsidR="00D11A4D">
        <w:rPr>
          <w:lang w:val="nn-NO"/>
        </w:rPr>
        <w:t>Cassiraga</w:t>
      </w:r>
      <w:proofErr w:type="spellEnd"/>
      <w:r>
        <w:rPr>
          <w:rStyle w:val="FootnoteReference"/>
          <w:lang w:val="nn-NO"/>
        </w:rPr>
        <w:footnoteReference w:id="3"/>
      </w:r>
    </w:p>
    <w:p w14:paraId="6C1169B4" w14:textId="77777777" w:rsidR="00925DA8" w:rsidRDefault="00925DA8" w:rsidP="00925DA8">
      <w:pPr>
        <w:pStyle w:val="abstract"/>
      </w:pPr>
      <w:r w:rsidRPr="00925DA8">
        <w:rPr>
          <w:b/>
        </w:rPr>
        <w:t>Abstract  </w:t>
      </w:r>
      <w:r>
        <w:rPr>
          <w:b/>
        </w:rPr>
        <w:t xml:space="preserve"> </w:t>
      </w:r>
      <w:r w:rsidRPr="000D640B">
        <w:t xml:space="preserve"> </w:t>
      </w:r>
      <w:r>
        <w:t xml:space="preserve">Use this document as your template, just remove the existing text and substitute your own. </w:t>
      </w:r>
      <w:r w:rsidR="00281888">
        <w:t>Choose the style ‘Title’ for the title, the style ‘author’ for the authors and style ‘abstract’ to start the abstract</w:t>
      </w:r>
      <w:r>
        <w:t>. Author names go with a footnote at the end of the p</w:t>
      </w:r>
      <w:r w:rsidR="00281888">
        <w:t>age to indicate the affiliation</w:t>
      </w:r>
      <w:r>
        <w:t xml:space="preserve">. The abstract should be a single paragraph, and start immediately after the word “Abstract”, which </w:t>
      </w:r>
      <w:r w:rsidR="00281888">
        <w:t>is automatically inserted after the style is chosen</w:t>
      </w:r>
      <w:r>
        <w:t>. Avoid using bold except for mathematical symbols. The same goes for italics. When</w:t>
      </w:r>
      <w:r w:rsidR="00355160">
        <w:t xml:space="preserve"> the abstract is done, select ‘h</w:t>
      </w:r>
      <w:r>
        <w:t>eading1’, and start your paper.</w:t>
      </w:r>
    </w:p>
    <w:p w14:paraId="73111004" w14:textId="77777777" w:rsidR="00925DA8" w:rsidRDefault="00925DA8" w:rsidP="00925DA8">
      <w:pPr>
        <w:pStyle w:val="heading10"/>
      </w:pPr>
      <w:r>
        <w:t>Introduction</w:t>
      </w:r>
    </w:p>
    <w:p w14:paraId="70A06827" w14:textId="77777777" w:rsidR="00925DA8" w:rsidRPr="005127EF" w:rsidRDefault="00925DA8" w:rsidP="00925DA8">
      <w:pPr>
        <w:pStyle w:val="NormalNoParIndent"/>
      </w:pPr>
      <w:r w:rsidRPr="005127EF">
        <w:t>Always select headings from the style gallery, do not format fonts on your own. As you can see, the first paragraph after a heading has no indentation</w:t>
      </w:r>
      <w:r w:rsidR="00281888">
        <w:t xml:space="preserve">. The first paragraph </w:t>
      </w:r>
      <w:r w:rsidR="00355160">
        <w:t xml:space="preserve">after the heading </w:t>
      </w:r>
      <w:r w:rsidR="00281888">
        <w:t>goes</w:t>
      </w:r>
      <w:r w:rsidR="00D11A4D">
        <w:t>, automatically,</w:t>
      </w:r>
      <w:r w:rsidR="00281888">
        <w:t xml:space="preserve"> with style </w:t>
      </w:r>
      <w:r w:rsidR="00355160">
        <w:t>‘</w:t>
      </w:r>
      <w:proofErr w:type="spellStart"/>
      <w:r w:rsidR="00281888">
        <w:t>Normal_NoParindent</w:t>
      </w:r>
      <w:proofErr w:type="spellEnd"/>
      <w:r w:rsidR="00355160">
        <w:t>’</w:t>
      </w:r>
      <w:r w:rsidRPr="005127EF">
        <w:t>.</w:t>
      </w:r>
    </w:p>
    <w:p w14:paraId="54C8A65D" w14:textId="77777777" w:rsidR="00925DA8" w:rsidRDefault="00925DA8" w:rsidP="00925DA8">
      <w:r w:rsidRPr="005127EF">
        <w:t>The subsequent paragraphs are indented like this</w:t>
      </w:r>
      <w:r w:rsidR="00355160">
        <w:t>.</w:t>
      </w:r>
      <w:r w:rsidRPr="005127EF">
        <w:t xml:space="preserve"> This is what ha</w:t>
      </w:r>
      <w:r w:rsidR="00355160">
        <w:t>ppens if you select the ‘Normal’</w:t>
      </w:r>
      <w:r w:rsidRPr="005127EF">
        <w:t xml:space="preserve"> style. If for some reason you need to remove the indentation, for instance after an equation, just use backspace at the start of the line</w:t>
      </w:r>
      <w:r w:rsidR="00355160">
        <w:t xml:space="preserve"> or chose ‘</w:t>
      </w:r>
      <w:proofErr w:type="spellStart"/>
      <w:r w:rsidR="00355160">
        <w:t>Normal_NoParindent</w:t>
      </w:r>
      <w:proofErr w:type="spellEnd"/>
      <w:r w:rsidR="00355160">
        <w:t>’</w:t>
      </w:r>
      <w:r w:rsidRPr="005127EF">
        <w:t>. You may have to select normal again to get back to standard paragraphs when you want that.</w:t>
      </w:r>
    </w:p>
    <w:p w14:paraId="30A323EA" w14:textId="77777777" w:rsidR="00D11A4D" w:rsidRDefault="00D11A4D" w:rsidP="00D11A4D">
      <w:pPr>
        <w:pStyle w:val="heading10"/>
      </w:pPr>
      <w:r>
        <w:t>Length</w:t>
      </w:r>
    </w:p>
    <w:p w14:paraId="7DA59195" w14:textId="77777777" w:rsidR="00D11A4D" w:rsidRPr="00D11A4D" w:rsidRDefault="00D11A4D" w:rsidP="00D11A4D">
      <w:pPr>
        <w:pStyle w:val="NormalNoParIndent"/>
      </w:pPr>
      <w:r>
        <w:t>The manuscript should be no shorter than 4 pages and no longer than 16 pages.</w:t>
      </w:r>
    </w:p>
    <w:p w14:paraId="53CF0F91" w14:textId="77777777" w:rsidR="00925DA8" w:rsidRDefault="00925DA8" w:rsidP="00925DA8">
      <w:pPr>
        <w:pStyle w:val="heading10"/>
      </w:pPr>
      <w:r>
        <w:lastRenderedPageBreak/>
        <w:t>Advanced items</w:t>
      </w:r>
    </w:p>
    <w:p w14:paraId="4995130E" w14:textId="77777777" w:rsidR="00925DA8" w:rsidRDefault="00925DA8" w:rsidP="00925DA8">
      <w:pPr>
        <w:pStyle w:val="NormalNoParIndent"/>
      </w:pPr>
      <w:r>
        <w:t>Here, we discuss the use of tables, figures, equations and citations. Please follow the instructions here. All the subsections are st</w:t>
      </w:r>
      <w:r w:rsidR="00355160">
        <w:t>arted with a heading of style ‘h</w:t>
      </w:r>
      <w:r>
        <w:t>eading2’.</w:t>
      </w:r>
    </w:p>
    <w:p w14:paraId="7708D0B5" w14:textId="77777777" w:rsidR="00925DA8" w:rsidRDefault="00925DA8" w:rsidP="00355160">
      <w:pPr>
        <w:pStyle w:val="heading20"/>
      </w:pPr>
      <w:r>
        <w:t>Tables</w:t>
      </w:r>
    </w:p>
    <w:p w14:paraId="283B9AAE" w14:textId="77777777" w:rsidR="00925DA8" w:rsidRDefault="00925DA8" w:rsidP="00355160">
      <w:pPr>
        <w:pStyle w:val="NormalNoParIndent"/>
      </w:pPr>
      <w:r>
        <w:t xml:space="preserve">When creating a table, remember that the caption should always be before the table. Use “Caption” on the “Insert” menu, and select Table. Make sure to define special rows in your table: With the table selected, choose ‘Design’ under table tools, and identify special rows and columns. Then select the ‘Classic 1’ </w:t>
      </w:r>
      <w:r w:rsidR="006C38A7">
        <w:t xml:space="preserve">or ‘Plain Table 2’ </w:t>
      </w:r>
      <w:r>
        <w:t xml:space="preserve">table design. Also, when your paper is done, go through it to make sure that the caption and the entire table is all in one page. When referencing a table, “Insert” “cross-reference”, and use ‘Only label and number’. For example, in </w:t>
      </w:r>
      <w:r>
        <w:fldChar w:fldCharType="begin"/>
      </w:r>
      <w:r>
        <w:instrText xml:space="preserve"> REF _Ref193455054 \h </w:instrText>
      </w:r>
      <w:r w:rsidR="00355160">
        <w:instrText xml:space="preserve"> \* MERGEFORMAT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 xml:space="preserve"> (this is a</w:t>
      </w:r>
      <w:bookmarkStart w:id="4" w:name="_GoBack"/>
      <w:bookmarkEnd w:id="4"/>
      <w:r>
        <w:t xml:space="preserve"> cross-reference), we present an estimate of the success rate on the application of these instructions.</w:t>
      </w:r>
    </w:p>
    <w:p w14:paraId="11A9C07B" w14:textId="77777777" w:rsidR="00925DA8" w:rsidRPr="008C778B" w:rsidRDefault="00925DA8" w:rsidP="00925DA8">
      <w:pPr>
        <w:pStyle w:val="Caption"/>
      </w:pPr>
      <w:bookmarkStart w:id="5" w:name="_Ref19345505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55160">
        <w:rPr>
          <w:noProof/>
        </w:rPr>
        <w:t>2</w:t>
      </w:r>
      <w:r>
        <w:fldChar w:fldCharType="end"/>
      </w:r>
      <w:bookmarkEnd w:id="5"/>
      <w:r>
        <w:t xml:space="preserve"> Overview of estimated success rate for sending instructions to authors.</w:t>
      </w:r>
    </w:p>
    <w:tbl>
      <w:tblPr>
        <w:tblW w:w="0" w:type="auto"/>
        <w:tblInd w:w="903" w:type="dxa"/>
        <w:tblBorders>
          <w:top w:val="single" w:sz="12" w:space="0" w:color="000000"/>
          <w:bottom w:val="single" w:sz="12" w:space="0" w:color="000000"/>
        </w:tblBorders>
        <w:tblLook w:val="0460" w:firstRow="1" w:lastRow="1" w:firstColumn="0" w:lastColumn="0" w:noHBand="0" w:noVBand="1"/>
      </w:tblPr>
      <w:tblGrid>
        <w:gridCol w:w="3639"/>
        <w:gridCol w:w="1504"/>
      </w:tblGrid>
      <w:tr w:rsidR="00925DA8" w14:paraId="16D7EC21" w14:textId="77777777" w:rsidTr="00C55DDC">
        <w:trPr>
          <w:trHeight w:val="260"/>
        </w:trPr>
        <w:tc>
          <w:tcPr>
            <w:tcW w:w="3639" w:type="dxa"/>
            <w:tcBorders>
              <w:bottom w:val="single" w:sz="6" w:space="0" w:color="000000"/>
            </w:tcBorders>
            <w:shd w:val="clear" w:color="auto" w:fill="auto"/>
          </w:tcPr>
          <w:p w14:paraId="3849FC29" w14:textId="77777777" w:rsidR="00925DA8" w:rsidRPr="00DF7F56" w:rsidRDefault="00925DA8" w:rsidP="00C55DDC">
            <w:r w:rsidRPr="00DF7F56">
              <w:t>Category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  <w:shd w:val="clear" w:color="auto" w:fill="auto"/>
          </w:tcPr>
          <w:p w14:paraId="095B83B2" w14:textId="77777777" w:rsidR="00925DA8" w:rsidRPr="00DF7F56" w:rsidRDefault="00925DA8" w:rsidP="00C55DDC">
            <w:r w:rsidRPr="00DF7F56">
              <w:t>Number</w:t>
            </w:r>
          </w:p>
        </w:tc>
      </w:tr>
      <w:tr w:rsidR="00925DA8" w14:paraId="7F5321A5" w14:textId="77777777" w:rsidTr="00C55DDC">
        <w:trPr>
          <w:trHeight w:val="250"/>
        </w:trPr>
        <w:tc>
          <w:tcPr>
            <w:tcW w:w="3639" w:type="dxa"/>
            <w:shd w:val="clear" w:color="auto" w:fill="auto"/>
          </w:tcPr>
          <w:p w14:paraId="748A64C2" w14:textId="77777777" w:rsidR="00925DA8" w:rsidRDefault="00925DA8" w:rsidP="00C55DDC">
            <w:r>
              <w:t>Did not read the instructions</w:t>
            </w:r>
          </w:p>
        </w:tc>
        <w:tc>
          <w:tcPr>
            <w:tcW w:w="1504" w:type="dxa"/>
            <w:shd w:val="clear" w:color="auto" w:fill="auto"/>
          </w:tcPr>
          <w:p w14:paraId="7C485E35" w14:textId="77777777" w:rsidR="00925DA8" w:rsidRDefault="00925DA8" w:rsidP="00C55DDC">
            <w:r>
              <w:t>40 %</w:t>
            </w:r>
          </w:p>
        </w:tc>
      </w:tr>
      <w:tr w:rsidR="00925DA8" w14:paraId="3D62FE39" w14:textId="77777777" w:rsidTr="00C55DDC">
        <w:trPr>
          <w:trHeight w:val="260"/>
        </w:trPr>
        <w:tc>
          <w:tcPr>
            <w:tcW w:w="3639" w:type="dxa"/>
            <w:shd w:val="clear" w:color="auto" w:fill="auto"/>
          </w:tcPr>
          <w:p w14:paraId="333EA3AA" w14:textId="77777777" w:rsidR="00925DA8" w:rsidRDefault="00925DA8" w:rsidP="00C55DDC">
            <w:r>
              <w:t>Read, but did not understand</w:t>
            </w:r>
          </w:p>
        </w:tc>
        <w:tc>
          <w:tcPr>
            <w:tcW w:w="1504" w:type="dxa"/>
            <w:shd w:val="clear" w:color="auto" w:fill="auto"/>
          </w:tcPr>
          <w:p w14:paraId="051979D1" w14:textId="77777777" w:rsidR="00925DA8" w:rsidRDefault="00925DA8" w:rsidP="00C55DDC">
            <w:r>
              <w:t>25 %</w:t>
            </w:r>
          </w:p>
        </w:tc>
      </w:tr>
      <w:tr w:rsidR="00925DA8" w14:paraId="3BD591F4" w14:textId="77777777" w:rsidTr="00C55DDC">
        <w:trPr>
          <w:trHeight w:val="219"/>
        </w:trPr>
        <w:tc>
          <w:tcPr>
            <w:tcW w:w="3639" w:type="dxa"/>
            <w:shd w:val="clear" w:color="auto" w:fill="auto"/>
          </w:tcPr>
          <w:p w14:paraId="19BFAC7F" w14:textId="77777777" w:rsidR="00925DA8" w:rsidRDefault="00925DA8" w:rsidP="00C55DDC">
            <w:r>
              <w:t>Understood, but chose not to follow</w:t>
            </w:r>
          </w:p>
        </w:tc>
        <w:tc>
          <w:tcPr>
            <w:tcW w:w="1504" w:type="dxa"/>
            <w:shd w:val="clear" w:color="auto" w:fill="auto"/>
          </w:tcPr>
          <w:p w14:paraId="69494B2B" w14:textId="77777777" w:rsidR="00925DA8" w:rsidRDefault="00925DA8" w:rsidP="00C55DDC">
            <w:r>
              <w:t>25 %</w:t>
            </w:r>
          </w:p>
        </w:tc>
      </w:tr>
      <w:tr w:rsidR="00925DA8" w14:paraId="4696742E" w14:textId="77777777" w:rsidTr="00C55DDC">
        <w:trPr>
          <w:trHeight w:val="260"/>
        </w:trPr>
        <w:tc>
          <w:tcPr>
            <w:tcW w:w="3639" w:type="dxa"/>
            <w:shd w:val="clear" w:color="auto" w:fill="auto"/>
          </w:tcPr>
          <w:p w14:paraId="0B4D159C" w14:textId="77777777" w:rsidR="00925DA8" w:rsidRDefault="00925DA8" w:rsidP="00C55DDC">
            <w:r>
              <w:t>Actually followed the instructions</w:t>
            </w:r>
          </w:p>
        </w:tc>
        <w:tc>
          <w:tcPr>
            <w:tcW w:w="1504" w:type="dxa"/>
            <w:shd w:val="clear" w:color="auto" w:fill="auto"/>
          </w:tcPr>
          <w:p w14:paraId="2742BE97" w14:textId="77777777" w:rsidR="00925DA8" w:rsidRDefault="00925DA8" w:rsidP="00C55DDC">
            <w:r>
              <w:t>10 %</w:t>
            </w:r>
          </w:p>
        </w:tc>
      </w:tr>
      <w:tr w:rsidR="00925DA8" w14:paraId="0F967D38" w14:textId="77777777" w:rsidTr="00C55DDC">
        <w:trPr>
          <w:trHeight w:val="260"/>
        </w:trPr>
        <w:tc>
          <w:tcPr>
            <w:tcW w:w="3639" w:type="dxa"/>
            <w:tcBorders>
              <w:top w:val="single" w:sz="6" w:space="0" w:color="000000"/>
            </w:tcBorders>
            <w:shd w:val="clear" w:color="auto" w:fill="auto"/>
          </w:tcPr>
          <w:p w14:paraId="14F3F3F0" w14:textId="77777777" w:rsidR="00925DA8" w:rsidRDefault="00925DA8" w:rsidP="00C55DDC">
            <w:r>
              <w:t>Total</w:t>
            </w:r>
          </w:p>
        </w:tc>
        <w:tc>
          <w:tcPr>
            <w:tcW w:w="1504" w:type="dxa"/>
            <w:tcBorders>
              <w:top w:val="single" w:sz="6" w:space="0" w:color="000000"/>
            </w:tcBorders>
            <w:shd w:val="clear" w:color="auto" w:fill="auto"/>
          </w:tcPr>
          <w:p w14:paraId="6DE1EEE3" w14:textId="77777777" w:rsidR="00925DA8" w:rsidRDefault="00925DA8" w:rsidP="00C55DDC">
            <w:r>
              <w:t>100 %</w:t>
            </w:r>
          </w:p>
        </w:tc>
      </w:tr>
    </w:tbl>
    <w:p w14:paraId="1B4E7F79" w14:textId="77777777" w:rsidR="00925DA8" w:rsidRDefault="00925DA8" w:rsidP="00925DA8"/>
    <w:p w14:paraId="2D7D0C4A" w14:textId="77777777" w:rsidR="00925DA8" w:rsidRDefault="00925DA8" w:rsidP="00925DA8">
      <w:r>
        <w:t>Leave an empty line below the table. If you change the order of tables, the numbering may be weird. Select all (</w:t>
      </w:r>
      <w:proofErr w:type="spellStart"/>
      <w:r>
        <w:t>ctrl+a</w:t>
      </w:r>
      <w:proofErr w:type="spellEnd"/>
      <w:r>
        <w:t>), right click and choose ‘update field’. This will fix the numbering.</w:t>
      </w:r>
    </w:p>
    <w:p w14:paraId="314D49BA" w14:textId="77777777" w:rsidR="00925DA8" w:rsidRPr="00594FF6" w:rsidRDefault="00925DA8" w:rsidP="00925DA8">
      <w:pPr>
        <w:pStyle w:val="Heading21"/>
      </w:pPr>
      <w:r>
        <w:t>Figures</w:t>
      </w:r>
    </w:p>
    <w:p w14:paraId="7D122C0C" w14:textId="77777777" w:rsidR="00925DA8" w:rsidRDefault="00925DA8" w:rsidP="00925DA8">
      <w:pPr>
        <w:pStyle w:val="NormalNoParIndent"/>
      </w:pPr>
      <w:r>
        <w:t>This is similar to tables, but simpler. Insert your figure from the “Insert” menu (insert picture from file) and add a caption of type ‘Figure’, which should go below the figure itself. Referencing is done in the same way as for tables.</w:t>
      </w:r>
      <w:r w:rsidR="006C38A7">
        <w:t xml:space="preserve"> </w:t>
      </w:r>
      <w:r>
        <w:t>Make sure that figure and caption are kept in the same page.</w:t>
      </w:r>
      <w:r w:rsidRPr="0093050F">
        <w:t xml:space="preserve"> </w:t>
      </w:r>
      <w:r>
        <w:t>Referencing is done in the same way as for tables.</w:t>
      </w:r>
    </w:p>
    <w:p w14:paraId="3D30D380" w14:textId="77777777" w:rsidR="00925DA8" w:rsidRDefault="00925DA8" w:rsidP="00925DA8">
      <w:r>
        <w:fldChar w:fldCharType="begin"/>
      </w:r>
      <w:r>
        <w:instrText xml:space="preserve"> REF _Ref193455649 \h </w:instrText>
      </w:r>
      <w:r>
        <w:fldChar w:fldCharType="separate"/>
      </w:r>
      <w:r>
        <w:t xml:space="preserve">Figure </w:t>
      </w:r>
      <w:r>
        <w:rPr>
          <w:noProof/>
        </w:rPr>
        <w:t>1</w:t>
      </w:r>
      <w:r>
        <w:fldChar w:fldCharType="end"/>
      </w:r>
      <w:r>
        <w:t xml:space="preserve"> below shows the Valencia Music Hall as seen from the old river bed gardens.</w:t>
      </w:r>
    </w:p>
    <w:p w14:paraId="152EBB2E" w14:textId="77777777" w:rsidR="00925DA8" w:rsidRDefault="00925DA8" w:rsidP="00925DA8">
      <w:pPr>
        <w:pStyle w:val="NormalNoParIndent"/>
      </w:pPr>
    </w:p>
    <w:p w14:paraId="3CCF99D8" w14:textId="77777777" w:rsidR="00925DA8" w:rsidRDefault="001F507E" w:rsidP="00925DA8">
      <w:pPr>
        <w:pStyle w:val="NormalNoParIndent"/>
        <w:keepNext/>
      </w:pPr>
      <w:r>
        <w:rPr>
          <w:noProof/>
          <w:lang w:eastAsia="en-US"/>
        </w:rPr>
        <w:drawing>
          <wp:inline distT="0" distB="0" distL="0" distR="0" wp14:anchorId="0D08880D" wp14:editId="1B581BEA">
            <wp:extent cx="4211320" cy="2902585"/>
            <wp:effectExtent l="0" t="0" r="0" b="0"/>
            <wp:docPr id="1" name="Imagen 1" descr="Palau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uMus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DCDE9" w14:textId="77777777" w:rsidR="00925DA8" w:rsidRDefault="00925DA8" w:rsidP="00925DA8">
      <w:pPr>
        <w:pStyle w:val="Caption"/>
      </w:pPr>
      <w:bookmarkStart w:id="6" w:name="_Ref193455649"/>
      <w:bookmarkStart w:id="7" w:name="_Ref19345560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6"/>
      <w:r>
        <w:t>. Valencia Music Hall viewed from the old river bed.</w:t>
      </w:r>
      <w:bookmarkEnd w:id="7"/>
    </w:p>
    <w:p w14:paraId="5AE12056" w14:textId="77777777" w:rsidR="00925DA8" w:rsidRDefault="00925DA8" w:rsidP="00925DA8">
      <w:pPr>
        <w:pStyle w:val="Heading21"/>
      </w:pPr>
      <w:r>
        <w:t>Equations</w:t>
      </w:r>
    </w:p>
    <w:p w14:paraId="09A26208" w14:textId="77777777" w:rsidR="00925DA8" w:rsidRDefault="00925DA8" w:rsidP="00925DA8">
      <w:pPr>
        <w:pStyle w:val="NormalNoParIndent"/>
      </w:pPr>
      <w:r>
        <w:t xml:space="preserve">Getting consistent numbered equations is actually a bit tricky, since Word has no built-in functionality here. </w:t>
      </w:r>
      <w:r w:rsidR="00AC10E1">
        <w:t xml:space="preserve">Select the style ‘equation’, then insert a ‘tab’ then “Insert Equation”, type the equation, when is finished, insert a tab and the number in parenthesis. </w:t>
      </w:r>
      <w:r>
        <w:t>It should look something like this:</w:t>
      </w:r>
    </w:p>
    <w:p w14:paraId="35978EC5" w14:textId="77777777" w:rsidR="00AC10E1" w:rsidRPr="00AC10E1" w:rsidRDefault="00AC10E1" w:rsidP="00AC10E1">
      <w:pPr>
        <w:pStyle w:val="equation"/>
      </w:pPr>
      <w:r>
        <w:tab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ax</m:t>
        </m:r>
        <m:r>
          <m:rPr>
            <m:sty m:val="p"/>
          </m:rP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</w:rPr>
          <m:t>b.</m:t>
        </m:r>
      </m:oMath>
      <w:r>
        <w:t xml:space="preserve"> </w:t>
      </w:r>
      <w:r>
        <w:tab/>
        <w:t>(1)</w:t>
      </w:r>
    </w:p>
    <w:p w14:paraId="124CE872" w14:textId="77777777" w:rsidR="00925DA8" w:rsidRDefault="00AC10E1" w:rsidP="00AC10E1">
      <w:r>
        <w:t xml:space="preserve">The two tabs necessary to center the equation and to right align the number are inserted when selecting the ‘equation’ style. </w:t>
      </w:r>
    </w:p>
    <w:p w14:paraId="2B7E1ED4" w14:textId="77777777" w:rsidR="00925DA8" w:rsidRDefault="00925DA8" w:rsidP="00925DA8">
      <w:r>
        <w:t>Vectors and matrixes should be in bold. When discussing variables in the text, use the same formatting as in an equation (italics/bold).</w:t>
      </w:r>
    </w:p>
    <w:p w14:paraId="20717473" w14:textId="77777777" w:rsidR="00925DA8" w:rsidRDefault="00925DA8" w:rsidP="00925DA8">
      <w:pPr>
        <w:pStyle w:val="Heading21"/>
      </w:pPr>
      <w:r>
        <w:t>Citations</w:t>
      </w:r>
    </w:p>
    <w:p w14:paraId="3B8D138E" w14:textId="77777777" w:rsidR="00925DA8" w:rsidRDefault="00925DA8" w:rsidP="00925DA8">
      <w:pPr>
        <w:pStyle w:val="NormalNoParIndent"/>
      </w:pPr>
      <w:r>
        <w:t>If you do not have a citation tool, use ‘Insert Citation’ on the ‘References’ tab of the toolbox to manage your citations. Use the APA style. We just created a cita</w:t>
      </w:r>
      <w:r>
        <w:lastRenderedPageBreak/>
        <w:t xml:space="preserve">tion for these instructions that is included here </w:t>
      </w:r>
      <w:sdt>
        <w:sdtPr>
          <w:id w:val="550882375"/>
          <w:citation/>
        </w:sdtPr>
        <w:sdtContent>
          <w:r w:rsidR="00AC10E1">
            <w:fldChar w:fldCharType="begin"/>
          </w:r>
          <w:r w:rsidR="00AC10E1">
            <w:rPr>
              <w:lang w:val="es-ES"/>
            </w:rPr>
            <w:instrText xml:space="preserve"> CITATION Góm16 \l 3082 </w:instrText>
          </w:r>
          <w:r w:rsidR="00AC10E1">
            <w:fldChar w:fldCharType="separate"/>
          </w:r>
          <w:r w:rsidR="00AC10E1">
            <w:rPr>
              <w:noProof/>
              <w:lang w:val="es-ES"/>
            </w:rPr>
            <w:t>(Gómez-Hernández, Rodrigo-Ilarri, &amp; Cassiraga, 2016)</w:t>
          </w:r>
          <w:r w:rsidR="00AC10E1">
            <w:fldChar w:fldCharType="end"/>
          </w:r>
        </w:sdtContent>
      </w:sdt>
      <w:r w:rsidR="00D11A4D">
        <w:t xml:space="preserve">. </w:t>
      </w:r>
      <w:r>
        <w:t>When the paper is finished, you then add the bibliography (from the “references” tab) at the end of the docume</w:t>
      </w:r>
      <w:r w:rsidR="00D11A4D">
        <w:t>nt, and apply the ‘heading1’</w:t>
      </w:r>
      <w:r>
        <w:t xml:space="preserve"> style to the word ‘Bibliography’. </w:t>
      </w:r>
    </w:p>
    <w:p w14:paraId="2E33F5C5" w14:textId="77777777" w:rsidR="00925DA8" w:rsidRDefault="00925DA8" w:rsidP="00925DA8">
      <w:pPr>
        <w:pStyle w:val="Heading11"/>
      </w:pPr>
      <w:r>
        <w:t>Finishing your paper</w:t>
      </w:r>
    </w:p>
    <w:p w14:paraId="1A684F79" w14:textId="77777777" w:rsidR="00925DA8" w:rsidRDefault="00925DA8" w:rsidP="00925DA8">
      <w:pPr>
        <w:pStyle w:val="NormalNoParIndent"/>
      </w:pPr>
      <w:r>
        <w:t>This is just a short guide. Please, try not to violate the instructions here.</w:t>
      </w:r>
    </w:p>
    <w:p w14:paraId="2EBDA4AF" w14:textId="77777777" w:rsidR="00925DA8" w:rsidRDefault="00925DA8" w:rsidP="00925DA8">
      <w:r>
        <w:t>When the paper is complete, take a last look at it. Select all (ctrl-a) and update fields (right-click). Then look through the paper and check that:</w:t>
      </w:r>
    </w:p>
    <w:p w14:paraId="3C638B3E" w14:textId="77777777" w:rsidR="00925DA8" w:rsidRDefault="00925DA8" w:rsidP="00925DA8">
      <w:pPr>
        <w:numPr>
          <w:ilvl w:val="0"/>
          <w:numId w:val="26"/>
        </w:numPr>
        <w:contextualSpacing/>
      </w:pPr>
      <w:r>
        <w:t>Tables are on the same side as their captions, and do not go across pages.</w:t>
      </w:r>
    </w:p>
    <w:p w14:paraId="51E18FCE" w14:textId="77777777" w:rsidR="00925DA8" w:rsidRDefault="00925DA8" w:rsidP="00925DA8">
      <w:pPr>
        <w:numPr>
          <w:ilvl w:val="0"/>
          <w:numId w:val="26"/>
        </w:numPr>
        <w:contextualSpacing/>
      </w:pPr>
      <w:r>
        <w:t>Figures are on the same side as their captions, and do not go across pages.</w:t>
      </w:r>
    </w:p>
    <w:p w14:paraId="5556BA36" w14:textId="77777777" w:rsidR="00925DA8" w:rsidRDefault="00925DA8" w:rsidP="00925DA8">
      <w:pPr>
        <w:numPr>
          <w:ilvl w:val="0"/>
          <w:numId w:val="26"/>
        </w:numPr>
        <w:contextualSpacing/>
      </w:pPr>
      <w:r>
        <w:t>The items in the bibliography are actually referenced in the text. If not, remove the item from the ‘manage sources’ choice next to ‘Insert Citation’ on the References tab.</w:t>
      </w:r>
    </w:p>
    <w:p w14:paraId="7B32846D" w14:textId="77777777" w:rsidR="00925DA8" w:rsidRDefault="00925DA8" w:rsidP="00925DA8">
      <w:pPr>
        <w:numPr>
          <w:ilvl w:val="0"/>
          <w:numId w:val="26"/>
        </w:numPr>
        <w:contextualSpacing/>
      </w:pPr>
      <w:r>
        <w:t>The ‘Bibliography’ heading is using the ‘heading1’ style which all your sections use.</w:t>
      </w:r>
    </w:p>
    <w:sdt>
      <w:sdtPr>
        <w:id w:val="-1230681340"/>
        <w:docPartObj>
          <w:docPartGallery w:val="Bibliographies"/>
          <w:docPartUnique/>
        </w:docPartObj>
      </w:sdtPr>
      <w:sdtEndPr>
        <w:rPr>
          <w:b w:val="0"/>
          <w:sz w:val="20"/>
        </w:rPr>
      </w:sdtEndPr>
      <w:sdtContent>
        <w:p w14:paraId="5C0F4F7E" w14:textId="77777777" w:rsidR="00D11A4D" w:rsidRDefault="00D11A4D" w:rsidP="00D11A4D">
          <w:pPr>
            <w:pStyle w:val="heading10"/>
          </w:pPr>
          <w:r>
            <w:t>Bibliography</w:t>
          </w:r>
        </w:p>
        <w:sdt>
          <w:sdtPr>
            <w:id w:val="111145805"/>
            <w:bibliography/>
          </w:sdtPr>
          <w:sdtContent>
            <w:p w14:paraId="52698564" w14:textId="77777777" w:rsidR="00D11A4D" w:rsidRDefault="00D11A4D" w:rsidP="00D11A4D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Gómez-Hernández, J. J., Rodrigo-Ilarri, J., &amp; Cassiraga, E. (2016). Extended abstract example for GEOSTATS2016. </w:t>
              </w:r>
              <w:r>
                <w:rPr>
                  <w:i/>
                  <w:iCs/>
                  <w:noProof/>
                </w:rPr>
                <w:t>Instructions for GEOSTATS2016 participants</w:t>
              </w:r>
              <w:r>
                <w:rPr>
                  <w:noProof/>
                </w:rPr>
                <w:t xml:space="preserve"> (pp. 1-4). Valencia: Universitat Politècnica de València.</w:t>
              </w:r>
            </w:p>
            <w:p w14:paraId="352F2765" w14:textId="77777777" w:rsidR="00D11A4D" w:rsidRDefault="00D11A4D" w:rsidP="00D11A4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D070DE7" w14:textId="77777777" w:rsidR="00925DA8" w:rsidRDefault="00925DA8" w:rsidP="00925DA8">
      <w:pPr>
        <w:ind w:firstLine="0"/>
      </w:pPr>
    </w:p>
    <w:p w14:paraId="42AD4A4F" w14:textId="77777777" w:rsidR="00B97ED3" w:rsidRPr="00B97ED3" w:rsidRDefault="00B97ED3" w:rsidP="00B97ED3"/>
    <w:sectPr w:rsidR="00B97ED3" w:rsidRPr="00B97ED3" w:rsidSect="00925DA8">
      <w:headerReference w:type="even" r:id="rId9"/>
      <w:headerReference w:type="default" r:id="rId10"/>
      <w:type w:val="oddPage"/>
      <w:pgSz w:w="11906" w:h="16838" w:code="9"/>
      <w:pgMar w:top="2835" w:right="2608" w:bottom="3175" w:left="2665" w:header="2494" w:footer="246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7613" w14:textId="77777777" w:rsidR="00157974" w:rsidRDefault="00157974">
      <w:r>
        <w:separator/>
      </w:r>
    </w:p>
  </w:endnote>
  <w:endnote w:type="continuationSeparator" w:id="0">
    <w:p w14:paraId="1A1F7799" w14:textId="77777777" w:rsidR="00157974" w:rsidRDefault="0015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E5F59" w14:textId="77777777" w:rsidR="00157974" w:rsidRDefault="00157974">
      <w:pPr>
        <w:pStyle w:val="p1a"/>
      </w:pPr>
      <w:r>
        <w:separator/>
      </w:r>
    </w:p>
  </w:footnote>
  <w:footnote w:type="continuationSeparator" w:id="0">
    <w:p w14:paraId="49E53152" w14:textId="77777777" w:rsidR="00157974" w:rsidRDefault="00157974">
      <w:r>
        <w:continuationSeparator/>
      </w:r>
    </w:p>
  </w:footnote>
  <w:footnote w:id="1">
    <w:p w14:paraId="27B7CAD5" w14:textId="77777777" w:rsidR="00925DA8" w:rsidRPr="00726E24" w:rsidRDefault="00925DA8" w:rsidP="00925DA8">
      <w:pPr>
        <w:pStyle w:val="affiliation"/>
        <w:rPr>
          <w:lang w:val="es-ES"/>
        </w:rPr>
      </w:pPr>
      <w:r w:rsidRPr="00E519CA">
        <w:rPr>
          <w:rStyle w:val="FootnoteReference"/>
        </w:rPr>
        <w:footnoteRef/>
      </w:r>
      <w:r w:rsidRPr="00726E24">
        <w:rPr>
          <w:lang w:val="es-ES"/>
        </w:rPr>
        <w:t xml:space="preserve"> </w:t>
      </w:r>
      <w:bookmarkStart w:id="0" w:name="OLE_LINK21"/>
      <w:bookmarkStart w:id="1" w:name="OLE_LINK22"/>
      <w:proofErr w:type="spellStart"/>
      <w:r w:rsidRPr="00726E24">
        <w:rPr>
          <w:lang w:val="es-ES"/>
        </w:rPr>
        <w:t>Hydrogeology</w:t>
      </w:r>
      <w:proofErr w:type="spellEnd"/>
      <w:r w:rsidRPr="00726E24">
        <w:rPr>
          <w:lang w:val="es-ES"/>
        </w:rPr>
        <w:t xml:space="preserve"> </w:t>
      </w:r>
      <w:proofErr w:type="spellStart"/>
      <w:r w:rsidRPr="00726E24">
        <w:rPr>
          <w:lang w:val="es-ES"/>
        </w:rPr>
        <w:t>Group</w:t>
      </w:r>
      <w:proofErr w:type="spellEnd"/>
      <w:r w:rsidRPr="00726E24">
        <w:rPr>
          <w:lang w:val="es-ES"/>
        </w:rPr>
        <w:t xml:space="preserve">, </w:t>
      </w:r>
      <w:bookmarkStart w:id="2" w:name="OLE_LINK19"/>
      <w:bookmarkStart w:id="3" w:name="OLE_LINK20"/>
      <w:proofErr w:type="spellStart"/>
      <w:r w:rsidRPr="00726E24">
        <w:rPr>
          <w:lang w:val="es-ES"/>
        </w:rPr>
        <w:t>Universitat</w:t>
      </w:r>
      <w:proofErr w:type="spellEnd"/>
      <w:r w:rsidRPr="00726E24">
        <w:rPr>
          <w:lang w:val="es-ES"/>
        </w:rPr>
        <w:t xml:space="preserve"> </w:t>
      </w:r>
      <w:proofErr w:type="spellStart"/>
      <w:r w:rsidRPr="00726E24">
        <w:rPr>
          <w:lang w:val="es-ES"/>
        </w:rPr>
        <w:t>Politècnica</w:t>
      </w:r>
      <w:proofErr w:type="spellEnd"/>
      <w:r w:rsidRPr="00726E24">
        <w:rPr>
          <w:lang w:val="es-ES"/>
        </w:rPr>
        <w:t xml:space="preserve"> de </w:t>
      </w:r>
      <w:proofErr w:type="spellStart"/>
      <w:r w:rsidRPr="00726E24">
        <w:rPr>
          <w:lang w:val="es-ES"/>
        </w:rPr>
        <w:t>València</w:t>
      </w:r>
      <w:proofErr w:type="spellEnd"/>
      <w:r w:rsidRPr="00726E24">
        <w:rPr>
          <w:lang w:val="es-ES"/>
        </w:rPr>
        <w:t xml:space="preserve">, Camino de Vera s/n, 46022 Valencia, </w:t>
      </w:r>
      <w:proofErr w:type="spellStart"/>
      <w:r w:rsidRPr="00726E24">
        <w:rPr>
          <w:lang w:val="es-ES"/>
        </w:rPr>
        <w:t>Spain</w:t>
      </w:r>
      <w:bookmarkEnd w:id="0"/>
      <w:bookmarkEnd w:id="1"/>
      <w:bookmarkEnd w:id="2"/>
      <w:bookmarkEnd w:id="3"/>
      <w:proofErr w:type="spellEnd"/>
      <w:r w:rsidRPr="00726E24">
        <w:rPr>
          <w:lang w:val="es-ES"/>
        </w:rPr>
        <w:t xml:space="preserve">, </w:t>
      </w:r>
      <w:hyperlink r:id="rId1" w:history="1">
        <w:r w:rsidRPr="00726E24">
          <w:rPr>
            <w:rStyle w:val="Hyperlink"/>
            <w:lang w:val="es-ES"/>
          </w:rPr>
          <w:t>jgomez@upv.es</w:t>
        </w:r>
      </w:hyperlink>
      <w:r w:rsidRPr="00726E24">
        <w:rPr>
          <w:lang w:val="es-ES"/>
        </w:rPr>
        <w:t xml:space="preserve"> </w:t>
      </w:r>
    </w:p>
  </w:footnote>
  <w:footnote w:id="2">
    <w:p w14:paraId="50ED2352" w14:textId="77777777" w:rsidR="00925DA8" w:rsidRPr="00726E24" w:rsidRDefault="00925DA8" w:rsidP="00925DA8">
      <w:pPr>
        <w:pStyle w:val="affiliation"/>
        <w:rPr>
          <w:lang w:val="es-ES"/>
        </w:rPr>
      </w:pPr>
      <w:r w:rsidRPr="00E519CA">
        <w:rPr>
          <w:rStyle w:val="FootnoteReference"/>
        </w:rPr>
        <w:footnoteRef/>
      </w:r>
      <w:r w:rsidRPr="00726E24">
        <w:rPr>
          <w:lang w:val="es-ES"/>
        </w:rPr>
        <w:t xml:space="preserve"> </w:t>
      </w:r>
      <w:proofErr w:type="spellStart"/>
      <w:r w:rsidRPr="00726E24">
        <w:rPr>
          <w:lang w:val="es-ES"/>
        </w:rPr>
        <w:t>Hydrogeology</w:t>
      </w:r>
      <w:proofErr w:type="spellEnd"/>
      <w:r w:rsidRPr="00726E24">
        <w:rPr>
          <w:lang w:val="es-ES"/>
        </w:rPr>
        <w:t xml:space="preserve"> </w:t>
      </w:r>
      <w:proofErr w:type="spellStart"/>
      <w:r w:rsidRPr="00726E24">
        <w:rPr>
          <w:lang w:val="es-ES"/>
        </w:rPr>
        <w:t>Group</w:t>
      </w:r>
      <w:proofErr w:type="spellEnd"/>
      <w:r w:rsidRPr="00726E24">
        <w:rPr>
          <w:lang w:val="es-ES"/>
        </w:rPr>
        <w:t xml:space="preserve">, </w:t>
      </w:r>
      <w:proofErr w:type="spellStart"/>
      <w:r w:rsidRPr="00726E24">
        <w:rPr>
          <w:lang w:val="es-ES"/>
        </w:rPr>
        <w:t>Universitat</w:t>
      </w:r>
      <w:proofErr w:type="spellEnd"/>
      <w:r w:rsidRPr="00726E24">
        <w:rPr>
          <w:lang w:val="es-ES"/>
        </w:rPr>
        <w:t xml:space="preserve"> </w:t>
      </w:r>
      <w:proofErr w:type="spellStart"/>
      <w:r w:rsidRPr="00726E24">
        <w:rPr>
          <w:lang w:val="es-ES"/>
        </w:rPr>
        <w:t>Politècnica</w:t>
      </w:r>
      <w:proofErr w:type="spellEnd"/>
      <w:r w:rsidRPr="00726E24">
        <w:rPr>
          <w:lang w:val="es-ES"/>
        </w:rPr>
        <w:t xml:space="preserve"> de </w:t>
      </w:r>
      <w:proofErr w:type="spellStart"/>
      <w:r w:rsidRPr="00726E24">
        <w:rPr>
          <w:lang w:val="es-ES"/>
        </w:rPr>
        <w:t>València</w:t>
      </w:r>
      <w:proofErr w:type="spellEnd"/>
      <w:r w:rsidRPr="00726E24">
        <w:rPr>
          <w:lang w:val="es-ES"/>
        </w:rPr>
        <w:t>, Camino de V</w:t>
      </w:r>
      <w:r w:rsidR="00D11A4D">
        <w:rPr>
          <w:lang w:val="es-ES"/>
        </w:rPr>
        <w:t xml:space="preserve">era s/n, 46022 Valencia, </w:t>
      </w:r>
      <w:proofErr w:type="spellStart"/>
      <w:r w:rsidR="00D11A4D">
        <w:rPr>
          <w:lang w:val="es-ES"/>
        </w:rPr>
        <w:t>Spain</w:t>
      </w:r>
      <w:proofErr w:type="spellEnd"/>
      <w:r w:rsidR="00D11A4D" w:rsidRPr="00726E24">
        <w:rPr>
          <w:lang w:val="es-ES"/>
        </w:rPr>
        <w:t xml:space="preserve">, </w:t>
      </w:r>
      <w:hyperlink r:id="rId2" w:history="1">
        <w:r w:rsidR="00D11A4D" w:rsidRPr="00726E24">
          <w:rPr>
            <w:rStyle w:val="Hyperlink"/>
            <w:lang w:val="es-ES"/>
          </w:rPr>
          <w:t>jrodrigo@upv.es</w:t>
        </w:r>
      </w:hyperlink>
    </w:p>
  </w:footnote>
  <w:footnote w:id="3">
    <w:p w14:paraId="3470E7BE" w14:textId="77777777" w:rsidR="00925DA8" w:rsidRPr="0011040C" w:rsidRDefault="00925DA8" w:rsidP="00925DA8">
      <w:pPr>
        <w:pStyle w:val="affiliation"/>
        <w:rPr>
          <w:lang w:val="es-ES_tradnl"/>
        </w:rPr>
      </w:pPr>
      <w:r>
        <w:rPr>
          <w:rStyle w:val="FootnoteReference"/>
        </w:rPr>
        <w:footnoteRef/>
      </w:r>
      <w:r w:rsidRPr="00726E24">
        <w:rPr>
          <w:lang w:val="es-ES"/>
        </w:rPr>
        <w:t xml:space="preserve"> </w:t>
      </w:r>
      <w:proofErr w:type="spellStart"/>
      <w:r w:rsidRPr="00726E24">
        <w:rPr>
          <w:lang w:val="es-ES"/>
        </w:rPr>
        <w:t>Hydrogeology</w:t>
      </w:r>
      <w:proofErr w:type="spellEnd"/>
      <w:r w:rsidRPr="00726E24">
        <w:rPr>
          <w:lang w:val="es-ES"/>
        </w:rPr>
        <w:t xml:space="preserve"> </w:t>
      </w:r>
      <w:proofErr w:type="spellStart"/>
      <w:r w:rsidRPr="00726E24">
        <w:rPr>
          <w:lang w:val="es-ES"/>
        </w:rPr>
        <w:t>Group</w:t>
      </w:r>
      <w:proofErr w:type="spellEnd"/>
      <w:r w:rsidRPr="00726E24">
        <w:rPr>
          <w:lang w:val="es-ES"/>
        </w:rPr>
        <w:t xml:space="preserve">, </w:t>
      </w:r>
      <w:proofErr w:type="spellStart"/>
      <w:r w:rsidRPr="00726E24">
        <w:rPr>
          <w:lang w:val="es-ES"/>
        </w:rPr>
        <w:t>Universitat</w:t>
      </w:r>
      <w:proofErr w:type="spellEnd"/>
      <w:r w:rsidRPr="00726E24">
        <w:rPr>
          <w:lang w:val="es-ES"/>
        </w:rPr>
        <w:t xml:space="preserve"> </w:t>
      </w:r>
      <w:proofErr w:type="spellStart"/>
      <w:r w:rsidRPr="00726E24">
        <w:rPr>
          <w:lang w:val="es-ES"/>
        </w:rPr>
        <w:t>Politècnica</w:t>
      </w:r>
      <w:proofErr w:type="spellEnd"/>
      <w:r w:rsidRPr="00726E24">
        <w:rPr>
          <w:lang w:val="es-ES"/>
        </w:rPr>
        <w:t xml:space="preserve"> de </w:t>
      </w:r>
      <w:proofErr w:type="spellStart"/>
      <w:r w:rsidRPr="00726E24">
        <w:rPr>
          <w:lang w:val="es-ES"/>
        </w:rPr>
        <w:t>València</w:t>
      </w:r>
      <w:proofErr w:type="spellEnd"/>
      <w:r w:rsidRPr="00726E24">
        <w:rPr>
          <w:lang w:val="es-ES"/>
        </w:rPr>
        <w:t xml:space="preserve">, Camino de Vera s/n, 46022 Valencia, </w:t>
      </w:r>
      <w:proofErr w:type="spellStart"/>
      <w:r w:rsidRPr="00726E24">
        <w:rPr>
          <w:lang w:val="es-ES"/>
        </w:rPr>
        <w:t>Spain</w:t>
      </w:r>
      <w:proofErr w:type="spellEnd"/>
      <w:r w:rsidR="00D11A4D">
        <w:rPr>
          <w:lang w:val="es-ES"/>
        </w:rPr>
        <w:t>,</w:t>
      </w:r>
      <w:r w:rsidRPr="00726E24">
        <w:rPr>
          <w:lang w:val="es-ES"/>
        </w:rPr>
        <w:t xml:space="preserve"> </w:t>
      </w:r>
      <w:hyperlink r:id="rId3" w:history="1">
        <w:r w:rsidR="00D11A4D">
          <w:rPr>
            <w:rStyle w:val="Hyperlink"/>
            <w:lang w:val="es-ES"/>
          </w:rPr>
          <w:t>efc@dihma.upv.es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1873" w14:textId="77777777" w:rsidR="00B97ED3" w:rsidRDefault="00B97ED3">
    <w:pPr>
      <w:pStyle w:val="Runninghead-left"/>
    </w:pPr>
    <w:r>
      <w:fldChar w:fldCharType="begin"/>
    </w:r>
    <w:r>
      <w:instrText xml:space="preserve"> PAGE  \* MERGEFORMAT </w:instrText>
    </w:r>
    <w:r>
      <w:fldChar w:fldCharType="separate"/>
    </w:r>
    <w:r w:rsidR="00D11A4D"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A5685" w14:textId="77777777" w:rsidR="00B97ED3" w:rsidRDefault="00B97ED3">
    <w:pPr>
      <w:pStyle w:val="Runninghead-right"/>
    </w:pPr>
    <w:r>
      <w:fldChar w:fldCharType="begin"/>
    </w:r>
    <w:r>
      <w:instrText xml:space="preserve"> PAGE  \* MERGEFORMAT </w:instrText>
    </w:r>
    <w:r>
      <w:fldChar w:fldCharType="separate"/>
    </w:r>
    <w:r w:rsidR="00D11A4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64C8CD70"/>
    <w:lvl w:ilvl="0">
      <w:numFmt w:val="bullet"/>
      <w:pStyle w:val="Subitem"/>
      <w:lvlText w:val="–"/>
      <w:lvlJc w:val="left"/>
      <w:pPr>
        <w:tabs>
          <w:tab w:val="num" w:pos="598"/>
        </w:tabs>
        <w:ind w:left="598" w:hanging="360"/>
      </w:pPr>
      <w:rPr>
        <w:rFonts w:ascii="Times" w:eastAsia="Times New Roman" w:hAnsi="Times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FFFFFFFE"/>
    <w:multiLevelType w:val="singleLevel"/>
    <w:tmpl w:val="7A8E2DA8"/>
    <w:lvl w:ilvl="0">
      <w:numFmt w:val="decimal"/>
      <w:lvlText w:val="*"/>
      <w:lvlJc w:val="left"/>
    </w:lvl>
  </w:abstractNum>
  <w:abstractNum w:abstractNumId="2">
    <w:nsid w:val="18DB5197"/>
    <w:multiLevelType w:val="hybridMultilevel"/>
    <w:tmpl w:val="BE1AA52A"/>
    <w:lvl w:ilvl="0" w:tplc="9BE2B4D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20F89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454" w:hanging="227"/>
      </w:pPr>
    </w:lvl>
  </w:abstractNum>
  <w:abstractNum w:abstractNumId="5">
    <w:nsid w:val="47111468"/>
    <w:multiLevelType w:val="hybridMultilevel"/>
    <w:tmpl w:val="2B1C5854"/>
    <w:lvl w:ilvl="0" w:tplc="0814000F">
      <w:start w:val="1"/>
      <w:numFmt w:val="decimal"/>
      <w:lvlText w:val="%1."/>
      <w:lvlJc w:val="left"/>
      <w:pPr>
        <w:ind w:left="958" w:hanging="360"/>
      </w:pPr>
    </w:lvl>
    <w:lvl w:ilvl="1" w:tplc="08140019" w:tentative="1">
      <w:start w:val="1"/>
      <w:numFmt w:val="lowerLetter"/>
      <w:lvlText w:val="%2."/>
      <w:lvlJc w:val="left"/>
      <w:pPr>
        <w:ind w:left="1678" w:hanging="360"/>
      </w:pPr>
    </w:lvl>
    <w:lvl w:ilvl="2" w:tplc="0814001B" w:tentative="1">
      <w:start w:val="1"/>
      <w:numFmt w:val="lowerRoman"/>
      <w:lvlText w:val="%3."/>
      <w:lvlJc w:val="right"/>
      <w:pPr>
        <w:ind w:left="2398" w:hanging="180"/>
      </w:pPr>
    </w:lvl>
    <w:lvl w:ilvl="3" w:tplc="0814000F" w:tentative="1">
      <w:start w:val="1"/>
      <w:numFmt w:val="decimal"/>
      <w:lvlText w:val="%4."/>
      <w:lvlJc w:val="left"/>
      <w:pPr>
        <w:ind w:left="3118" w:hanging="360"/>
      </w:pPr>
    </w:lvl>
    <w:lvl w:ilvl="4" w:tplc="08140019" w:tentative="1">
      <w:start w:val="1"/>
      <w:numFmt w:val="lowerLetter"/>
      <w:lvlText w:val="%5."/>
      <w:lvlJc w:val="left"/>
      <w:pPr>
        <w:ind w:left="3838" w:hanging="360"/>
      </w:pPr>
    </w:lvl>
    <w:lvl w:ilvl="5" w:tplc="0814001B" w:tentative="1">
      <w:start w:val="1"/>
      <w:numFmt w:val="lowerRoman"/>
      <w:lvlText w:val="%6."/>
      <w:lvlJc w:val="right"/>
      <w:pPr>
        <w:ind w:left="4558" w:hanging="180"/>
      </w:pPr>
    </w:lvl>
    <w:lvl w:ilvl="6" w:tplc="0814000F" w:tentative="1">
      <w:start w:val="1"/>
      <w:numFmt w:val="decimal"/>
      <w:lvlText w:val="%7."/>
      <w:lvlJc w:val="left"/>
      <w:pPr>
        <w:ind w:left="5278" w:hanging="360"/>
      </w:pPr>
    </w:lvl>
    <w:lvl w:ilvl="7" w:tplc="08140019" w:tentative="1">
      <w:start w:val="1"/>
      <w:numFmt w:val="lowerLetter"/>
      <w:lvlText w:val="%8."/>
      <w:lvlJc w:val="left"/>
      <w:pPr>
        <w:ind w:left="5998" w:hanging="360"/>
      </w:pPr>
    </w:lvl>
    <w:lvl w:ilvl="8" w:tplc="0814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4C436AB0"/>
    <w:multiLevelType w:val="hybridMultilevel"/>
    <w:tmpl w:val="6B202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44798"/>
    <w:multiLevelType w:val="singleLevel"/>
    <w:tmpl w:val="2B1C585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>
    <w:nsid w:val="68597306"/>
    <w:multiLevelType w:val="singleLevel"/>
    <w:tmpl w:val="2B1C585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9">
    <w:nsid w:val="714A7949"/>
    <w:multiLevelType w:val="singleLevel"/>
    <w:tmpl w:val="2B1C585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0">
    <w:nsid w:val="754474F7"/>
    <w:multiLevelType w:val="singleLevel"/>
    <w:tmpl w:val="0EA0939C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11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Times" w:hAnsi="Times" w:hint="default"/>
        </w:rPr>
      </w:lvl>
    </w:lvlOverride>
  </w:num>
  <w:num w:numId="6">
    <w:abstractNumId w:val="2"/>
  </w:num>
  <w:num w:numId="7">
    <w:abstractNumId w:val="11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6"/>
  </w:num>
  <w:num w:numId="14">
    <w:abstractNumId w:val="0"/>
  </w:num>
  <w:num w:numId="15">
    <w:abstractNumId w:val="0"/>
  </w:num>
  <w:num w:numId="16">
    <w:abstractNumId w:val="6"/>
  </w:num>
  <w:num w:numId="17">
    <w:abstractNumId w:val="0"/>
  </w:num>
  <w:num w:numId="18">
    <w:abstractNumId w:val="0"/>
  </w:num>
  <w:num w:numId="19">
    <w:abstractNumId w:val="11"/>
  </w:num>
  <w:num w:numId="20">
    <w:abstractNumId w:val="11"/>
  </w:num>
  <w:num w:numId="21">
    <w:abstractNumId w:val="11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5"/>
  </w:num>
  <w:num w:numId="27">
    <w:abstractNumId w:val="9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140"/>
  <w:doNotHyphenateCaps/>
  <w:evenAndOddHeader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A8"/>
    <w:rsid w:val="00005F1B"/>
    <w:rsid w:val="000326F4"/>
    <w:rsid w:val="00044A53"/>
    <w:rsid w:val="000E0820"/>
    <w:rsid w:val="00103A73"/>
    <w:rsid w:val="00157974"/>
    <w:rsid w:val="001B5AA2"/>
    <w:rsid w:val="001D0B49"/>
    <w:rsid w:val="001D73DE"/>
    <w:rsid w:val="001F507E"/>
    <w:rsid w:val="00226F60"/>
    <w:rsid w:val="00236209"/>
    <w:rsid w:val="00281888"/>
    <w:rsid w:val="002F2934"/>
    <w:rsid w:val="00355160"/>
    <w:rsid w:val="00360E7F"/>
    <w:rsid w:val="00405E55"/>
    <w:rsid w:val="00410267"/>
    <w:rsid w:val="004552DA"/>
    <w:rsid w:val="0046154C"/>
    <w:rsid w:val="00493C8D"/>
    <w:rsid w:val="004F12B1"/>
    <w:rsid w:val="00544A38"/>
    <w:rsid w:val="00583E41"/>
    <w:rsid w:val="00594390"/>
    <w:rsid w:val="005A28E8"/>
    <w:rsid w:val="006139F1"/>
    <w:rsid w:val="006620E7"/>
    <w:rsid w:val="00680383"/>
    <w:rsid w:val="006829A3"/>
    <w:rsid w:val="006A574A"/>
    <w:rsid w:val="006C38A7"/>
    <w:rsid w:val="006D6414"/>
    <w:rsid w:val="006E3B89"/>
    <w:rsid w:val="006E723D"/>
    <w:rsid w:val="00722F8A"/>
    <w:rsid w:val="00723352"/>
    <w:rsid w:val="00772BBE"/>
    <w:rsid w:val="00791BDF"/>
    <w:rsid w:val="007A2AD6"/>
    <w:rsid w:val="008603F5"/>
    <w:rsid w:val="008662CD"/>
    <w:rsid w:val="008C0390"/>
    <w:rsid w:val="008E2B14"/>
    <w:rsid w:val="0090334B"/>
    <w:rsid w:val="0091061C"/>
    <w:rsid w:val="00925DA8"/>
    <w:rsid w:val="00931491"/>
    <w:rsid w:val="00954D64"/>
    <w:rsid w:val="00976926"/>
    <w:rsid w:val="00981089"/>
    <w:rsid w:val="009960F7"/>
    <w:rsid w:val="009A5235"/>
    <w:rsid w:val="009D04DB"/>
    <w:rsid w:val="00A1344F"/>
    <w:rsid w:val="00A7006D"/>
    <w:rsid w:val="00A72563"/>
    <w:rsid w:val="00A86683"/>
    <w:rsid w:val="00AC078B"/>
    <w:rsid w:val="00AC10E1"/>
    <w:rsid w:val="00AC38BA"/>
    <w:rsid w:val="00B065E8"/>
    <w:rsid w:val="00B5108A"/>
    <w:rsid w:val="00B5459D"/>
    <w:rsid w:val="00B61139"/>
    <w:rsid w:val="00B97ED3"/>
    <w:rsid w:val="00BD3DBF"/>
    <w:rsid w:val="00BF2C5E"/>
    <w:rsid w:val="00C22245"/>
    <w:rsid w:val="00C7344F"/>
    <w:rsid w:val="00C921ED"/>
    <w:rsid w:val="00C9597D"/>
    <w:rsid w:val="00CC0309"/>
    <w:rsid w:val="00CD548C"/>
    <w:rsid w:val="00D11A4D"/>
    <w:rsid w:val="00D27CCD"/>
    <w:rsid w:val="00D4758B"/>
    <w:rsid w:val="00D52D3D"/>
    <w:rsid w:val="00D61A7E"/>
    <w:rsid w:val="00D648B7"/>
    <w:rsid w:val="00DB6263"/>
    <w:rsid w:val="00DC05FD"/>
    <w:rsid w:val="00E359E3"/>
    <w:rsid w:val="00E35DEA"/>
    <w:rsid w:val="00EA44D1"/>
    <w:rsid w:val="00EB6306"/>
    <w:rsid w:val="00ED6CDE"/>
    <w:rsid w:val="00F04559"/>
    <w:rsid w:val="00F75922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D1C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DA8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" w:hAnsi="Times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outlineLvl w:val="0"/>
    </w:pPr>
    <w:rPr>
      <w:rFonts w:ascii="Arial" w:hAnsi="Arial"/>
      <w:b/>
      <w:b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180" w:after="12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Runninghead-left">
    <w:name w:val="Running head - left"/>
    <w:basedOn w:val="Normal"/>
    <w:rsid w:val="00D52D3D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author">
    <w:name w:val="author"/>
    <w:basedOn w:val="Normal"/>
    <w:next w:val="Normal"/>
    <w:rsid w:val="00583E41"/>
    <w:pPr>
      <w:suppressAutoHyphens/>
      <w:spacing w:before="480" w:after="220"/>
      <w:ind w:firstLine="0"/>
      <w:jc w:val="left"/>
    </w:pPr>
    <w:rPr>
      <w:b/>
    </w:rPr>
  </w:style>
  <w:style w:type="paragraph" w:customStyle="1" w:styleId="table">
    <w:name w:val="table"/>
    <w:basedOn w:val="Normal"/>
    <w:rsid w:val="00D52D3D"/>
    <w:pPr>
      <w:spacing w:before="60" w:line="200" w:lineRule="atLeast"/>
      <w:ind w:firstLine="0"/>
      <w:jc w:val="left"/>
    </w:pPr>
    <w:rPr>
      <w:sz w:val="17"/>
      <w:szCs w:val="18"/>
    </w:rPr>
  </w:style>
  <w:style w:type="paragraph" w:customStyle="1" w:styleId="equation">
    <w:name w:val="equation"/>
    <w:basedOn w:val="Normal"/>
    <w:next w:val="Normal"/>
    <w:rsid w:val="00B97ED3"/>
    <w:pPr>
      <w:tabs>
        <w:tab w:val="center" w:pos="3204"/>
        <w:tab w:val="right" w:pos="6634"/>
      </w:tabs>
      <w:spacing w:before="240" w:after="240"/>
      <w:ind w:firstLine="0"/>
      <w:jc w:val="left"/>
    </w:pPr>
  </w:style>
  <w:style w:type="paragraph" w:customStyle="1" w:styleId="figlegend">
    <w:name w:val="figlegend"/>
    <w:basedOn w:val="Normal"/>
    <w:next w:val="Normal"/>
    <w:rsid w:val="00D52D3D"/>
    <w:pPr>
      <w:keepLines/>
      <w:spacing w:before="120" w:after="240" w:line="200" w:lineRule="atLeast"/>
      <w:ind w:firstLine="0"/>
    </w:pPr>
    <w:rPr>
      <w:sz w:val="17"/>
    </w:rPr>
  </w:style>
  <w:style w:type="paragraph" w:customStyle="1" w:styleId="FunotentextFootnote">
    <w:name w:val="Fußnotentext.Footnote"/>
    <w:basedOn w:val="p1a"/>
    <w:rsid w:val="00405E55"/>
    <w:pPr>
      <w:tabs>
        <w:tab w:val="left" w:pos="170"/>
      </w:tabs>
      <w:spacing w:after="40" w:line="200" w:lineRule="atLeast"/>
    </w:pPr>
    <w:rPr>
      <w:sz w:val="17"/>
    </w:rPr>
  </w:style>
  <w:style w:type="paragraph" w:customStyle="1" w:styleId="p1a">
    <w:name w:val="p1a"/>
    <w:basedOn w:val="Normal"/>
    <w:next w:val="Normal"/>
    <w:pPr>
      <w:ind w:firstLine="0"/>
    </w:pPr>
  </w:style>
  <w:style w:type="character" w:styleId="FootnoteReference">
    <w:name w:val="footnote reference"/>
    <w:basedOn w:val="DefaultParagraphFont"/>
    <w:semiHidden/>
    <w:rPr>
      <w:position w:val="6"/>
      <w:sz w:val="12"/>
      <w:vertAlign w:val="baseline"/>
    </w:rPr>
  </w:style>
  <w:style w:type="paragraph" w:customStyle="1" w:styleId="heading10">
    <w:name w:val="heading1"/>
    <w:basedOn w:val="Normal"/>
    <w:next w:val="NormalNoParIndent"/>
    <w:rsid w:val="00005F1B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0">
    <w:name w:val="heading2"/>
    <w:basedOn w:val="heading10"/>
    <w:next w:val="NormalNoParIndent"/>
    <w:rsid w:val="00005F1B"/>
    <w:pPr>
      <w:tabs>
        <w:tab w:val="left" w:pos="510"/>
      </w:tabs>
    </w:pPr>
    <w:rPr>
      <w:i/>
    </w:rPr>
  </w:style>
  <w:style w:type="paragraph" w:customStyle="1" w:styleId="heading30">
    <w:name w:val="heading3"/>
    <w:basedOn w:val="p1a"/>
    <w:next w:val="p1a"/>
    <w:rsid w:val="00005F1B"/>
    <w:pPr>
      <w:tabs>
        <w:tab w:val="left" w:pos="284"/>
      </w:tabs>
      <w:suppressAutoHyphens/>
      <w:spacing w:before="480" w:after="240"/>
      <w:jc w:val="left"/>
    </w:pPr>
    <w:rPr>
      <w:b/>
    </w:rPr>
  </w:style>
  <w:style w:type="paragraph" w:customStyle="1" w:styleId="Subitem">
    <w:name w:val="Subitem"/>
    <w:rsid w:val="006A574A"/>
    <w:pPr>
      <w:numPr>
        <w:numId w:val="18"/>
      </w:numPr>
      <w:spacing w:after="120" w:line="240" w:lineRule="atLeast"/>
      <w:contextualSpacing/>
      <w:jc w:val="both"/>
    </w:pPr>
    <w:rPr>
      <w:rFonts w:ascii="Times" w:hAnsi="Times"/>
      <w:lang w:val="en-US" w:eastAsia="de-DE"/>
    </w:rPr>
  </w:style>
  <w:style w:type="paragraph" w:customStyle="1" w:styleId="NumberedItem">
    <w:name w:val="Numbered Item"/>
    <w:basedOn w:val="BulletItem"/>
    <w:rsid w:val="006A574A"/>
  </w:style>
  <w:style w:type="paragraph" w:customStyle="1" w:styleId="BulletItem">
    <w:name w:val="Bullet Item"/>
    <w:basedOn w:val="Normal"/>
    <w:rsid w:val="00EA44D1"/>
    <w:pPr>
      <w:numPr>
        <w:numId w:val="25"/>
      </w:numPr>
      <w:spacing w:before="120" w:after="120"/>
      <w:contextualSpacing/>
    </w:pPr>
  </w:style>
  <w:style w:type="paragraph" w:customStyle="1" w:styleId="petit">
    <w:name w:val="petit"/>
    <w:basedOn w:val="Normal"/>
    <w:rsid w:val="00D27CCD"/>
    <w:pPr>
      <w:spacing w:before="120" w:after="120" w:line="200" w:lineRule="atLeast"/>
    </w:pPr>
    <w:rPr>
      <w:sz w:val="17"/>
    </w:rPr>
  </w:style>
  <w:style w:type="paragraph" w:customStyle="1" w:styleId="reference">
    <w:name w:val="reference"/>
    <w:basedOn w:val="Normal"/>
    <w:rsid w:val="00D52D3D"/>
    <w:pPr>
      <w:tabs>
        <w:tab w:val="left" w:pos="340"/>
      </w:tabs>
      <w:spacing w:line="200" w:lineRule="atLeast"/>
      <w:ind w:left="238" w:hanging="238"/>
    </w:pPr>
    <w:rPr>
      <w:sz w:val="18"/>
    </w:rPr>
  </w:style>
  <w:style w:type="paragraph" w:customStyle="1" w:styleId="Important">
    <w:name w:val="Important"/>
    <w:basedOn w:val="p1a"/>
    <w:rsid w:val="008603F5"/>
    <w:pPr>
      <w:shd w:val="clear" w:color="auto" w:fill="D9D9D9"/>
      <w:spacing w:before="240" w:after="240"/>
      <w:ind w:left="238" w:right="238"/>
      <w:contextualSpacing/>
    </w:pPr>
  </w:style>
  <w:style w:type="paragraph" w:customStyle="1" w:styleId="tablelegend">
    <w:name w:val="tablelegend"/>
    <w:basedOn w:val="Normal"/>
    <w:next w:val="Normal"/>
    <w:rsid w:val="00D52D3D"/>
    <w:pPr>
      <w:keepNext/>
      <w:keepLines/>
      <w:spacing w:before="240" w:after="120" w:line="200" w:lineRule="atLeast"/>
      <w:ind w:firstLine="0"/>
    </w:pPr>
    <w:rPr>
      <w:sz w:val="17"/>
    </w:rPr>
  </w:style>
  <w:style w:type="paragraph" w:customStyle="1" w:styleId="tablenotes">
    <w:name w:val="tablenotes"/>
    <w:basedOn w:val="Normal"/>
    <w:next w:val="Normal"/>
    <w:rsid w:val="00D52D3D"/>
    <w:pPr>
      <w:widowControl w:val="0"/>
      <w:spacing w:before="20" w:line="200" w:lineRule="atLeast"/>
      <w:ind w:firstLine="0"/>
      <w:jc w:val="left"/>
    </w:pPr>
    <w:rPr>
      <w:sz w:val="17"/>
    </w:rPr>
  </w:style>
  <w:style w:type="paragraph" w:customStyle="1" w:styleId="Title1">
    <w:name w:val="Title1"/>
    <w:basedOn w:val="Normal"/>
    <w:next w:val="p1a"/>
    <w:rsid w:val="000E0820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left"/>
    </w:pPr>
    <w:rPr>
      <w:b/>
      <w:sz w:val="32"/>
    </w:rPr>
  </w:style>
  <w:style w:type="paragraph" w:styleId="TOC1">
    <w:name w:val="toc 1"/>
    <w:basedOn w:val="Normal"/>
    <w:next w:val="petit"/>
    <w:uiPriority w:val="39"/>
    <w:pPr>
      <w:tabs>
        <w:tab w:val="right" w:leader="dot" w:pos="6634"/>
      </w:tabs>
      <w:spacing w:before="240"/>
      <w:ind w:firstLine="0"/>
      <w:jc w:val="left"/>
    </w:pPr>
    <w:rPr>
      <w:b/>
    </w:rPr>
  </w:style>
  <w:style w:type="paragraph" w:styleId="TOC2">
    <w:name w:val="toc 2"/>
    <w:basedOn w:val="TOC1"/>
    <w:semiHidden/>
    <w:pPr>
      <w:spacing w:before="0"/>
      <w:ind w:left="284"/>
    </w:pPr>
    <w:rPr>
      <w:b w:val="0"/>
    </w:rPr>
  </w:style>
  <w:style w:type="paragraph" w:styleId="TOC3">
    <w:name w:val="toc 3"/>
    <w:basedOn w:val="TOC1"/>
    <w:semiHidden/>
    <w:pPr>
      <w:spacing w:before="0"/>
      <w:ind w:left="510"/>
    </w:pPr>
    <w:rPr>
      <w:b w:val="0"/>
    </w:rPr>
  </w:style>
  <w:style w:type="paragraph" w:styleId="Index1">
    <w:name w:val="index 1"/>
    <w:basedOn w:val="petit"/>
    <w:semiHidden/>
    <w:rsid w:val="009960F7"/>
    <w:pPr>
      <w:spacing w:before="0" w:after="0"/>
      <w:ind w:left="720" w:hanging="720"/>
      <w:jc w:val="left"/>
    </w:pPr>
    <w:rPr>
      <w:szCs w:val="21"/>
    </w:rPr>
  </w:style>
  <w:style w:type="paragraph" w:styleId="Index2">
    <w:name w:val="index 2"/>
    <w:basedOn w:val="Index1"/>
    <w:semiHidden/>
    <w:rsid w:val="009960F7"/>
    <w:pPr>
      <w:ind w:left="958"/>
    </w:pPr>
  </w:style>
  <w:style w:type="paragraph" w:styleId="Index3">
    <w:name w:val="index 3"/>
    <w:basedOn w:val="Normal"/>
    <w:next w:val="Normal"/>
    <w:semiHidden/>
    <w:pPr>
      <w:ind w:left="660" w:hanging="220"/>
      <w:jc w:val="left"/>
    </w:pPr>
    <w:rPr>
      <w:szCs w:val="21"/>
    </w:rPr>
  </w:style>
  <w:style w:type="paragraph" w:styleId="FootnoteText">
    <w:name w:val="footnote text"/>
    <w:basedOn w:val="Normal"/>
    <w:link w:val="FootnoteTextChar"/>
    <w:semiHidden/>
  </w:style>
  <w:style w:type="paragraph" w:styleId="TOC4">
    <w:name w:val="toc 4"/>
    <w:basedOn w:val="TOC3"/>
    <w:next w:val="Normal"/>
    <w:semiHidden/>
    <w:rsid w:val="00772BBE"/>
    <w:pPr>
      <w:ind w:left="737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heading4">
    <w:name w:val="heading4"/>
    <w:basedOn w:val="p1a"/>
    <w:next w:val="p1a"/>
    <w:rsid w:val="00005F1B"/>
    <w:pPr>
      <w:keepNext/>
      <w:suppressAutoHyphens/>
      <w:spacing w:before="480" w:after="240"/>
      <w:jc w:val="left"/>
    </w:pPr>
  </w:style>
  <w:style w:type="paragraph" w:customStyle="1" w:styleId="heading5">
    <w:name w:val="heading5"/>
    <w:basedOn w:val="heading4"/>
    <w:next w:val="p1a"/>
    <w:rsid w:val="00D4758B"/>
    <w:pPr>
      <w:spacing w:before="360" w:after="120"/>
    </w:pPr>
    <w:rPr>
      <w:i/>
    </w:rPr>
  </w:style>
  <w:style w:type="paragraph" w:customStyle="1" w:styleId="Subtitle1">
    <w:name w:val="Subtitle1"/>
    <w:basedOn w:val="Title1"/>
    <w:next w:val="author"/>
    <w:rsid w:val="00583E41"/>
    <w:pPr>
      <w:pageBreakBefore w:val="0"/>
      <w:tabs>
        <w:tab w:val="clear" w:pos="284"/>
        <w:tab w:val="left" w:pos="567"/>
      </w:tabs>
      <w:spacing w:before="320" w:line="320" w:lineRule="atLeast"/>
    </w:pPr>
    <w:rPr>
      <w:rFonts w:cs="Arial"/>
      <w:sz w:val="28"/>
    </w:rPr>
  </w:style>
  <w:style w:type="paragraph" w:customStyle="1" w:styleId="Run-inHeading1">
    <w:name w:val="Run-in Heading 1"/>
    <w:basedOn w:val="p1a"/>
    <w:rsid w:val="00722F8A"/>
    <w:pPr>
      <w:spacing w:before="120"/>
    </w:pPr>
    <w:rPr>
      <w:b/>
    </w:rPr>
  </w:style>
  <w:style w:type="paragraph" w:customStyle="1" w:styleId="Run-inHeading2">
    <w:name w:val="Run-in Heading 2"/>
    <w:basedOn w:val="p1a"/>
    <w:rsid w:val="00722F8A"/>
    <w:pPr>
      <w:spacing w:before="120"/>
    </w:pPr>
    <w:rPr>
      <w:i/>
    </w:rPr>
  </w:style>
  <w:style w:type="paragraph" w:customStyle="1" w:styleId="affiliation">
    <w:name w:val="affiliation"/>
    <w:basedOn w:val="Normal"/>
    <w:next w:val="Normal"/>
    <w:rsid w:val="00B065E8"/>
    <w:pPr>
      <w:suppressAutoHyphens/>
      <w:spacing w:before="120" w:line="200" w:lineRule="atLeast"/>
      <w:ind w:left="238" w:firstLine="0"/>
      <w:jc w:val="left"/>
    </w:pPr>
    <w:rPr>
      <w:sz w:val="17"/>
    </w:rPr>
  </w:style>
  <w:style w:type="paragraph" w:customStyle="1" w:styleId="abstract">
    <w:name w:val="abstract"/>
    <w:basedOn w:val="Normal"/>
    <w:next w:val="Normal"/>
    <w:rsid w:val="00B61139"/>
    <w:pPr>
      <w:spacing w:before="480" w:after="480"/>
      <w:ind w:firstLine="0"/>
    </w:pPr>
  </w:style>
  <w:style w:type="paragraph" w:customStyle="1" w:styleId="quotation">
    <w:name w:val="quotation"/>
    <w:basedOn w:val="affiliation"/>
    <w:next w:val="Normal"/>
    <w:rsid w:val="00044A53"/>
    <w:pPr>
      <w:spacing w:after="120"/>
      <w:ind w:right="238"/>
      <w:contextualSpacing/>
    </w:pPr>
  </w:style>
  <w:style w:type="paragraph" w:customStyle="1" w:styleId="acknowledgements">
    <w:name w:val="acknowledgements"/>
    <w:basedOn w:val="affiliation"/>
    <w:next w:val="Normal"/>
    <w:rsid w:val="00B065E8"/>
    <w:pPr>
      <w:suppressAutoHyphens w:val="0"/>
      <w:spacing w:before="240"/>
      <w:ind w:left="0"/>
      <w:jc w:val="both"/>
    </w:pPr>
  </w:style>
  <w:style w:type="paragraph" w:customStyle="1" w:styleId="references">
    <w:name w:val="references"/>
    <w:basedOn w:val="petit"/>
    <w:rsid w:val="00D27CCD"/>
    <w:pPr>
      <w:spacing w:before="0" w:after="0"/>
      <w:ind w:left="238" w:hanging="238"/>
    </w:pPr>
  </w:style>
  <w:style w:type="paragraph" w:customStyle="1" w:styleId="figurecitation">
    <w:name w:val="figurecitation"/>
    <w:basedOn w:val="Normal"/>
    <w:rsid w:val="00B6113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</w:rPr>
  </w:style>
  <w:style w:type="paragraph" w:customStyle="1" w:styleId="NormalNoParIndent">
    <w:name w:val="Normal_NoParIndent"/>
    <w:basedOn w:val="Normal"/>
    <w:next w:val="Normal"/>
    <w:rsid w:val="00925DA8"/>
    <w:pPr>
      <w:ind w:firstLine="0"/>
    </w:pPr>
  </w:style>
  <w:style w:type="paragraph" w:customStyle="1" w:styleId="Heading11">
    <w:name w:val="Heading1"/>
    <w:basedOn w:val="Normal"/>
    <w:next w:val="NormalNoParIndent"/>
    <w:qFormat/>
    <w:rsid w:val="00925DA8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1">
    <w:name w:val="Heading2"/>
    <w:basedOn w:val="Heading11"/>
    <w:next w:val="NormalNoParIndent"/>
    <w:qFormat/>
    <w:rsid w:val="00925DA8"/>
    <w:pPr>
      <w:tabs>
        <w:tab w:val="left" w:pos="510"/>
      </w:tabs>
    </w:pPr>
    <w:rPr>
      <w:i/>
    </w:rPr>
  </w:style>
  <w:style w:type="paragraph" w:customStyle="1" w:styleId="MainTitle">
    <w:name w:val="MainTitle"/>
    <w:basedOn w:val="Normal"/>
    <w:next w:val="NormalNoParIndent"/>
    <w:qFormat/>
    <w:rsid w:val="00925DA8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center"/>
    </w:pPr>
    <w:rPr>
      <w:b/>
      <w:sz w:val="32"/>
    </w:rPr>
  </w:style>
  <w:style w:type="character" w:customStyle="1" w:styleId="FootnoteTextChar">
    <w:name w:val="Footnote Text Char"/>
    <w:link w:val="FootnoteText"/>
    <w:semiHidden/>
    <w:rsid w:val="00925DA8"/>
    <w:rPr>
      <w:rFonts w:ascii="Times" w:hAnsi="Times"/>
      <w:lang w:val="en-US" w:eastAsia="de-DE"/>
    </w:rPr>
  </w:style>
  <w:style w:type="paragraph" w:styleId="Caption">
    <w:name w:val="caption"/>
    <w:basedOn w:val="Normal"/>
    <w:next w:val="Normal"/>
    <w:qFormat/>
    <w:rsid w:val="00925DA8"/>
    <w:pPr>
      <w:keepLines/>
      <w:spacing w:before="120" w:after="200" w:line="240" w:lineRule="auto"/>
      <w:ind w:firstLine="0"/>
    </w:pPr>
    <w:rPr>
      <w:bCs/>
      <w:sz w:val="18"/>
      <w:szCs w:val="18"/>
    </w:rPr>
  </w:style>
  <w:style w:type="paragraph" w:customStyle="1" w:styleId="Bibliography1">
    <w:name w:val="Bibliography1"/>
    <w:basedOn w:val="Normal"/>
    <w:next w:val="Normal"/>
    <w:uiPriority w:val="37"/>
    <w:unhideWhenUsed/>
    <w:rsid w:val="00925DA8"/>
  </w:style>
  <w:style w:type="table" w:styleId="TableGrid">
    <w:name w:val="Table Grid"/>
    <w:basedOn w:val="TableNormal"/>
    <w:rsid w:val="006C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6C38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38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38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C38A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C38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38A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">
    <w:name w:val="List Table 6 Colorful"/>
    <w:basedOn w:val="TableNormal"/>
    <w:uiPriority w:val="51"/>
    <w:rsid w:val="006C38A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6C38A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38A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38A7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38A7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38A7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38A7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38A7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38A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38A7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38A7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38A7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38A7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38A7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38A7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38A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38A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38A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38A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38A7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38A7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38A7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38A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38A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38A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38A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38A7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6C38A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38A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ghtGrid">
    <w:name w:val="Light Grid"/>
    <w:basedOn w:val="TableNormal"/>
    <w:uiPriority w:val="62"/>
    <w:rsid w:val="006C38A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Table1Light">
    <w:name w:val="List Table 1 Light"/>
    <w:basedOn w:val="TableNormal"/>
    <w:uiPriority w:val="46"/>
    <w:rsid w:val="006C38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C38A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1A4D"/>
    <w:rPr>
      <w:rFonts w:ascii="Arial" w:hAnsi="Arial"/>
      <w:b/>
      <w:bCs/>
      <w:sz w:val="28"/>
      <w:szCs w:val="24"/>
      <w:lang w:val="en-US" w:eastAsia="de-DE"/>
    </w:rPr>
  </w:style>
  <w:style w:type="paragraph" w:styleId="Bibliography">
    <w:name w:val="Bibliography"/>
    <w:basedOn w:val="Normal"/>
    <w:next w:val="Normal"/>
    <w:uiPriority w:val="37"/>
    <w:unhideWhenUsed/>
    <w:rsid w:val="00D11A4D"/>
  </w:style>
  <w:style w:type="character" w:styleId="FollowedHyperlink">
    <w:name w:val="FollowedHyperlink"/>
    <w:basedOn w:val="DefaultParagraphFont"/>
    <w:rsid w:val="00D11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gomez@upv.es" TargetMode="External"/><Relationship Id="rId2" Type="http://schemas.openxmlformats.org/officeDocument/2006/relationships/hyperlink" Target="mailto:jrodrigo@upv.es" TargetMode="External"/><Relationship Id="rId3" Type="http://schemas.openxmlformats.org/officeDocument/2006/relationships/hyperlink" Target="mailto:efc@dihma.upv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PixiuUSB/jaime/Dropbox/GEOSTATS16/T1-boo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C2"/>
    <w:rsid w:val="00303DE1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5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Góm16</b:Tag>
    <b:SourceType>ConferenceProceedings</b:SourceType>
    <b:Guid>{1015CA1B-8888-2846-A6AF-6EC9FEADC9BA}</b:Guid>
    <b:Title>Extended abstract example for GEOSTATS2016</b:Title>
    <b:City>Valencia</b:City>
    <b:Publisher>Universitat Politècnica de València</b:Publisher>
    <b:Year>2016</b:Year>
    <b:Pages>1-4</b:Pages>
    <b:Author>
      <b:Author>
        <b:NameList>
          <b:Person>
            <b:Last>Gómez-Hernández</b:Last>
            <b:First>J.</b:First>
            <b:Middle>Jaime</b:Middle>
          </b:Person>
          <b:Person>
            <b:Last>Rodrigo-Ilarri</b:Last>
            <b:First>Javier</b:First>
          </b:Person>
          <b:Person>
            <b:Last>Cassiraga</b:Last>
            <b:First>Eduardo</b:First>
          </b:Person>
        </b:NameList>
      </b:Author>
    </b:Author>
    <b:ConferenceName>Instructions for GEOSTATS2016 participants</b:ConferenceName>
    <b:RefOrder>1</b:RefOrder>
  </b:Source>
</b:Sources>
</file>

<file path=customXml/itemProps1.xml><?xml version="1.0" encoding="utf-8"?>
<ds:datastoreItem xmlns:ds="http://schemas.openxmlformats.org/officeDocument/2006/customXml" ds:itemID="{CFCABD04-60C5-A344-A81C-18FD4521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T1-book.dot</Template>
  <TotalTime>1</TotalTime>
  <Pages>4</Pages>
  <Words>798</Words>
  <Characters>4551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BertelsmannSpringer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</dc:creator>
  <cp:lastModifiedBy>Microsoft Office User</cp:lastModifiedBy>
  <cp:revision>2</cp:revision>
  <dcterms:created xsi:type="dcterms:W3CDTF">2016-02-25T12:00:00Z</dcterms:created>
  <dcterms:modified xsi:type="dcterms:W3CDTF">2016-02-25T12:00:00Z</dcterms:modified>
</cp:coreProperties>
</file>